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6" w:rsidRDefault="00D103CC" w:rsidP="00D103CC">
      <w:pPr>
        <w:jc w:val="center"/>
        <w:rPr>
          <w:b/>
          <w:u w:val="single"/>
        </w:rPr>
      </w:pPr>
      <w:r w:rsidRPr="00D103CC">
        <w:rPr>
          <w:b/>
          <w:u w:val="single"/>
        </w:rPr>
        <w:t>The Haftorah’s of Consolation</w:t>
      </w:r>
    </w:p>
    <w:p w:rsidR="00D103CC" w:rsidRDefault="00D103CC" w:rsidP="00C70144">
      <w:r>
        <w:t>The “Haftorah’s of Consolation” are an ancient sage teaching that coincide with the 7 consecutive Shabbats that lead up to Yom Teru</w:t>
      </w:r>
      <w:bookmarkStart w:id="0" w:name="_GoBack"/>
      <w:bookmarkEnd w:id="0"/>
      <w:r>
        <w:t>ah “Feast of Trumpets” (Leviticus 23:24), or also commonly called “Rosh Hashanah” in Judaism. The Haftorah’s are taken out of the book of Isaiah and are read along with the Torah portions from the book of Deuteronomy</w:t>
      </w:r>
      <w:r w:rsidR="00A732FD">
        <w:t xml:space="preserve"> starting in Chapter 3:23</w:t>
      </w:r>
      <w:r>
        <w:t xml:space="preserve"> and ending in Chapter 30</w:t>
      </w:r>
      <w:r w:rsidR="00A732FD">
        <w:t>:20</w:t>
      </w:r>
      <w:r>
        <w:t>.</w:t>
      </w:r>
      <w:r w:rsidR="00981A07">
        <w:t xml:space="preserve"> </w:t>
      </w:r>
      <w:r>
        <w:t>The following Haftorah portions are read in the following order in conjunction with th</w:t>
      </w:r>
      <w:r w:rsidR="00FD609C">
        <w:t>at</w:t>
      </w:r>
      <w:r>
        <w:t xml:space="preserve"> particular weekly Torah reading:</w:t>
      </w:r>
    </w:p>
    <w:p w:rsidR="00FB365C" w:rsidRDefault="00D103CC" w:rsidP="003A4016">
      <w:pPr>
        <w:contextualSpacing/>
        <w:rPr>
          <w:b/>
          <w:u w:val="single"/>
        </w:rPr>
      </w:pPr>
      <w:r>
        <w:t xml:space="preserve">       </w:t>
      </w:r>
      <w:r w:rsidRPr="00D103CC">
        <w:rPr>
          <w:b/>
          <w:u w:val="single"/>
        </w:rPr>
        <w:t>HAFTORAH READING</w:t>
      </w:r>
      <w:r>
        <w:rPr>
          <w:b/>
        </w:rPr>
        <w:tab/>
      </w:r>
      <w:r>
        <w:rPr>
          <w:b/>
        </w:rPr>
        <w:tab/>
      </w:r>
      <w:r w:rsidR="00181E8E">
        <w:rPr>
          <w:b/>
        </w:rPr>
        <w:t xml:space="preserve">     </w:t>
      </w:r>
      <w:r>
        <w:rPr>
          <w:b/>
          <w:u w:val="single"/>
        </w:rPr>
        <w:t>TORAH READING</w:t>
      </w:r>
      <w:r w:rsidR="00FB365C">
        <w:rPr>
          <w:b/>
        </w:rPr>
        <w:tab/>
      </w:r>
      <w:r w:rsidR="00FB365C">
        <w:rPr>
          <w:b/>
        </w:rPr>
        <w:tab/>
      </w:r>
      <w:r w:rsidR="00FB365C">
        <w:rPr>
          <w:b/>
        </w:rPr>
        <w:tab/>
      </w:r>
      <w:r w:rsidR="00181E8E">
        <w:rPr>
          <w:b/>
        </w:rPr>
        <w:tab/>
      </w:r>
      <w:r w:rsidR="00FB365C" w:rsidRPr="00FB365C">
        <w:rPr>
          <w:b/>
          <w:u w:val="single"/>
        </w:rPr>
        <w:t>SHABBAT</w:t>
      </w:r>
    </w:p>
    <w:p w:rsidR="00FB365C" w:rsidRDefault="00FB365C" w:rsidP="003A4016">
      <w:pPr>
        <w:contextualSpacing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557A61" w:rsidRPr="00557A61">
        <w:t>(Isaiah 1:1-27)</w:t>
      </w:r>
      <w:r w:rsidR="00557A61">
        <w:rPr>
          <w:b/>
        </w:rPr>
        <w:tab/>
      </w:r>
      <w:r w:rsidR="00557A61">
        <w:rPr>
          <w:b/>
        </w:rPr>
        <w:tab/>
      </w:r>
      <w:r w:rsidR="00557A61">
        <w:rPr>
          <w:b/>
        </w:rPr>
        <w:tab/>
      </w:r>
      <w:r w:rsidR="00181E8E" w:rsidRPr="00181E8E">
        <w:rPr>
          <w:i/>
        </w:rPr>
        <w:t>Devarim</w:t>
      </w:r>
      <w:r w:rsidR="00557A61">
        <w:rPr>
          <w:b/>
        </w:rPr>
        <w:tab/>
      </w:r>
      <w:r w:rsidR="00557A61">
        <w:rPr>
          <w:b/>
        </w:rPr>
        <w:tab/>
      </w:r>
      <w:r w:rsidR="00557A61">
        <w:rPr>
          <w:b/>
        </w:rPr>
        <w:tab/>
        <w:t xml:space="preserve">    </w:t>
      </w:r>
      <w:r w:rsidR="00557A61">
        <w:rPr>
          <w:b/>
        </w:rPr>
        <w:tab/>
        <w:t xml:space="preserve">       </w:t>
      </w:r>
      <w:r>
        <w:rPr>
          <w:b/>
        </w:rPr>
        <w:t xml:space="preserve"> </w:t>
      </w:r>
      <w:r w:rsidRPr="00950F1D">
        <w:t>(Shabbat Chazon)</w:t>
      </w:r>
    </w:p>
    <w:p w:rsidR="00D103CC" w:rsidRDefault="00FB365C" w:rsidP="00D103CC">
      <w:pPr>
        <w:pStyle w:val="ListParagraph"/>
        <w:numPr>
          <w:ilvl w:val="0"/>
          <w:numId w:val="1"/>
        </w:numPr>
      </w:pPr>
      <w:r>
        <w:t>Isaiah 40:1-26</w:t>
      </w:r>
      <w:r>
        <w:tab/>
      </w:r>
      <w:r>
        <w:tab/>
      </w:r>
      <w:r>
        <w:tab/>
      </w:r>
      <w:r w:rsidR="00A732FD" w:rsidRPr="00181E8E">
        <w:rPr>
          <w:b/>
        </w:rPr>
        <w:t>Va’etchanan</w:t>
      </w:r>
      <w:r w:rsidR="00A732FD">
        <w:tab/>
        <w:t>Deut. 3:23-7:11</w:t>
      </w:r>
      <w:r>
        <w:tab/>
      </w:r>
      <w:r>
        <w:tab/>
      </w:r>
      <w:r w:rsidRPr="00FB365C">
        <w:rPr>
          <w:b/>
        </w:rPr>
        <w:t xml:space="preserve">      </w:t>
      </w:r>
      <w:r w:rsidRPr="00950F1D">
        <w:t>(Shabbat Nachamu)</w:t>
      </w:r>
    </w:p>
    <w:p w:rsidR="00D103CC" w:rsidRDefault="00D103CC" w:rsidP="00D103CC">
      <w:pPr>
        <w:pStyle w:val="ListParagraph"/>
        <w:numPr>
          <w:ilvl w:val="0"/>
          <w:numId w:val="1"/>
        </w:numPr>
      </w:pPr>
      <w:r>
        <w:t>Isaiah 49:14-51:3</w:t>
      </w:r>
      <w:r w:rsidR="00A732FD">
        <w:tab/>
      </w:r>
      <w:r w:rsidR="00A732FD">
        <w:tab/>
      </w:r>
      <w:r w:rsidR="00A732FD" w:rsidRPr="00181E8E">
        <w:rPr>
          <w:b/>
        </w:rPr>
        <w:t>Ekev</w:t>
      </w:r>
      <w:r w:rsidR="00A732FD" w:rsidRPr="00181E8E">
        <w:rPr>
          <w:b/>
        </w:rPr>
        <w:tab/>
      </w:r>
      <w:r w:rsidR="00A732FD">
        <w:tab/>
        <w:t>Deut. 7:12-11:25</w:t>
      </w:r>
    </w:p>
    <w:p w:rsidR="00D103CC" w:rsidRDefault="00D103CC" w:rsidP="00D103CC">
      <w:pPr>
        <w:pStyle w:val="ListParagraph"/>
        <w:numPr>
          <w:ilvl w:val="0"/>
          <w:numId w:val="1"/>
        </w:numPr>
      </w:pPr>
      <w:r>
        <w:t>Isaiah 54:11-55:5</w:t>
      </w:r>
      <w:r w:rsidR="00FB365C">
        <w:tab/>
      </w:r>
      <w:r w:rsidR="00FB365C">
        <w:tab/>
      </w:r>
      <w:r w:rsidR="00A732FD" w:rsidRPr="00181E8E">
        <w:rPr>
          <w:b/>
        </w:rPr>
        <w:t>Re’eh</w:t>
      </w:r>
      <w:r w:rsidR="00A732FD">
        <w:tab/>
      </w:r>
      <w:r w:rsidR="00A732FD">
        <w:tab/>
        <w:t>Deut. 11:26-16:17</w:t>
      </w:r>
    </w:p>
    <w:p w:rsidR="00D103CC" w:rsidRDefault="00D103CC" w:rsidP="00D103CC">
      <w:pPr>
        <w:pStyle w:val="ListParagraph"/>
        <w:numPr>
          <w:ilvl w:val="0"/>
          <w:numId w:val="1"/>
        </w:numPr>
      </w:pPr>
      <w:r>
        <w:t>Isaiah 51:12-52:12</w:t>
      </w:r>
      <w:r w:rsidR="00A732FD">
        <w:tab/>
      </w:r>
      <w:r w:rsidR="00FB365C">
        <w:tab/>
      </w:r>
      <w:r w:rsidR="00A732FD" w:rsidRPr="00181E8E">
        <w:rPr>
          <w:b/>
        </w:rPr>
        <w:t>Shoftim</w:t>
      </w:r>
      <w:r w:rsidR="00A732FD" w:rsidRPr="00181E8E">
        <w:rPr>
          <w:b/>
        </w:rPr>
        <w:tab/>
      </w:r>
      <w:r w:rsidR="00A732FD">
        <w:tab/>
        <w:t>Deut. 16:18-21:9</w:t>
      </w:r>
    </w:p>
    <w:p w:rsidR="00D103CC" w:rsidRDefault="00D103CC" w:rsidP="00D103CC">
      <w:pPr>
        <w:pStyle w:val="ListParagraph"/>
        <w:numPr>
          <w:ilvl w:val="0"/>
          <w:numId w:val="1"/>
        </w:numPr>
      </w:pPr>
      <w:r>
        <w:t>Isaiah 54:1-10</w:t>
      </w:r>
      <w:r w:rsidR="00FB365C">
        <w:tab/>
      </w:r>
      <w:r w:rsidR="00FB365C">
        <w:tab/>
      </w:r>
      <w:r w:rsidR="00FB365C">
        <w:tab/>
      </w:r>
      <w:r w:rsidR="00A732FD" w:rsidRPr="00181E8E">
        <w:rPr>
          <w:b/>
        </w:rPr>
        <w:t>Ki Tetze</w:t>
      </w:r>
      <w:r w:rsidR="00A732FD">
        <w:tab/>
      </w:r>
      <w:r w:rsidR="00A732FD">
        <w:tab/>
        <w:t>Deut. 21:10-25:19</w:t>
      </w:r>
    </w:p>
    <w:p w:rsidR="00D103CC" w:rsidRDefault="00D103CC" w:rsidP="00D103CC">
      <w:pPr>
        <w:pStyle w:val="ListParagraph"/>
        <w:numPr>
          <w:ilvl w:val="0"/>
          <w:numId w:val="1"/>
        </w:numPr>
      </w:pPr>
      <w:r>
        <w:t>Isaiah 60:1-22</w:t>
      </w:r>
      <w:r w:rsidR="00FB365C">
        <w:tab/>
      </w:r>
      <w:r w:rsidR="00FB365C">
        <w:tab/>
      </w:r>
      <w:r w:rsidR="00FB365C">
        <w:tab/>
      </w:r>
      <w:r w:rsidR="00A732FD" w:rsidRPr="00181E8E">
        <w:rPr>
          <w:b/>
        </w:rPr>
        <w:t>Ki Tavo</w:t>
      </w:r>
      <w:r w:rsidR="00A732FD">
        <w:tab/>
      </w:r>
      <w:r w:rsidR="00A732FD">
        <w:tab/>
        <w:t>Deut. 26:1-29:8</w:t>
      </w:r>
    </w:p>
    <w:p w:rsidR="00557A61" w:rsidRDefault="00D103CC" w:rsidP="00557A61">
      <w:pPr>
        <w:pStyle w:val="ListParagraph"/>
        <w:numPr>
          <w:ilvl w:val="0"/>
          <w:numId w:val="1"/>
        </w:numPr>
      </w:pPr>
      <w:r>
        <w:t>Isaiah 61:10-63:9</w:t>
      </w:r>
      <w:r w:rsidR="00FB365C">
        <w:tab/>
      </w:r>
      <w:r w:rsidR="00FB365C">
        <w:tab/>
      </w:r>
      <w:r w:rsidR="00A732FD" w:rsidRPr="00181E8E">
        <w:rPr>
          <w:b/>
        </w:rPr>
        <w:t>Nitzavim</w:t>
      </w:r>
      <w:r w:rsidR="00A732FD">
        <w:tab/>
        <w:t>Deut. 29:9-30:20</w:t>
      </w:r>
      <w:r w:rsidR="00A41BC1">
        <w:tab/>
        <w:t xml:space="preserve">        </w:t>
      </w:r>
    </w:p>
    <w:p w:rsidR="00D103CC" w:rsidRDefault="00557A61" w:rsidP="00557A61">
      <w:pPr>
        <w:pStyle w:val="ListParagraph"/>
        <w:ind w:left="0"/>
      </w:pPr>
      <w:r>
        <w:t xml:space="preserve"> (Hosea 14:2-10 &amp; Micah 7:18-20)</w:t>
      </w:r>
      <w:r w:rsidR="00A41BC1">
        <w:t xml:space="preserve">       </w:t>
      </w:r>
      <w:r>
        <w:tab/>
      </w:r>
      <w:r w:rsidR="00181E8E" w:rsidRPr="00181E8E">
        <w:rPr>
          <w:i/>
        </w:rPr>
        <w:t>Ha’azinu</w:t>
      </w:r>
      <w:r w:rsidR="00181E8E" w:rsidRPr="00181E8E">
        <w:tab/>
      </w:r>
      <w:r w:rsidR="00181E8E">
        <w:tab/>
      </w:r>
      <w:r w:rsidR="00181E8E">
        <w:tab/>
      </w:r>
      <w:r w:rsidR="00181E8E">
        <w:tab/>
        <w:t xml:space="preserve">       </w:t>
      </w:r>
      <w:r w:rsidRPr="00950F1D">
        <w:t xml:space="preserve">  </w:t>
      </w:r>
      <w:r w:rsidR="00A41BC1" w:rsidRPr="00950F1D">
        <w:t>(Shabbat Shuva)</w:t>
      </w:r>
    </w:p>
    <w:p w:rsidR="00950F1D" w:rsidRDefault="006D1E77" w:rsidP="003A4016">
      <w:pPr>
        <w:contextualSpacing/>
      </w:pPr>
      <w:r>
        <w:t>Contained in the Haftorah readings is a homi</w:t>
      </w:r>
      <w:r w:rsidR="00783E5B">
        <w:t xml:space="preserve">letic message. Taking the first </w:t>
      </w:r>
      <w:r>
        <w:t xml:space="preserve">verse </w:t>
      </w:r>
      <w:r w:rsidR="00551ECA">
        <w:t xml:space="preserve">out </w:t>
      </w:r>
      <w:r>
        <w:t xml:space="preserve">of each selected reading tells a story, or rather, a prophetic message. </w:t>
      </w:r>
    </w:p>
    <w:p w:rsidR="00950F1D" w:rsidRDefault="00950F1D" w:rsidP="003A4016">
      <w:pPr>
        <w:contextualSpacing/>
      </w:pPr>
    </w:p>
    <w:p w:rsidR="003A4016" w:rsidRPr="007678D2" w:rsidRDefault="00A41BC1" w:rsidP="003A4016">
      <w:pPr>
        <w:contextualSpacing/>
        <w:rPr>
          <w:u w:val="single"/>
        </w:rPr>
      </w:pPr>
      <w:r>
        <w:rPr>
          <w:u w:val="single"/>
        </w:rPr>
        <w:t xml:space="preserve">The </w:t>
      </w:r>
      <w:r w:rsidR="00F6622E" w:rsidRPr="007678D2">
        <w:rPr>
          <w:u w:val="single"/>
        </w:rPr>
        <w:t>Homiletic</w:t>
      </w:r>
      <w:r w:rsidR="003A4016" w:rsidRPr="007678D2">
        <w:rPr>
          <w:u w:val="single"/>
        </w:rPr>
        <w:t xml:space="preserve"> message</w:t>
      </w:r>
      <w:r w:rsidR="00AA7233">
        <w:rPr>
          <w:u w:val="single"/>
        </w:rPr>
        <w:t xml:space="preserve"> of the Haftorah’s of consolation</w:t>
      </w:r>
      <w:r w:rsidR="003A4016" w:rsidRPr="007678D2">
        <w:rPr>
          <w:u w:val="single"/>
        </w:rPr>
        <w:t>:</w:t>
      </w:r>
    </w:p>
    <w:p w:rsidR="003A4016" w:rsidRDefault="003A4016" w:rsidP="00783E5B">
      <w:r w:rsidRPr="007678D2">
        <w:rPr>
          <w:b/>
        </w:rPr>
        <w:t>1</w:t>
      </w:r>
      <w:r>
        <w:t xml:space="preserve">.Comfort ye </w:t>
      </w:r>
      <w:r w:rsidR="00F6622E">
        <w:t>comfort</w:t>
      </w:r>
      <w:r>
        <w:t xml:space="preserve"> ye my people</w:t>
      </w:r>
      <w:r w:rsidR="006D1E77">
        <w:t xml:space="preserve"> (Isa 40:1)</w:t>
      </w:r>
      <w:r>
        <w:t xml:space="preserve">. </w:t>
      </w:r>
      <w:r w:rsidRPr="007678D2">
        <w:rPr>
          <w:b/>
        </w:rPr>
        <w:t>2</w:t>
      </w:r>
      <w:r>
        <w:t xml:space="preserve">. But </w:t>
      </w:r>
      <w:r w:rsidR="00F6622E">
        <w:t>Zion</w:t>
      </w:r>
      <w:r>
        <w:t xml:space="preserve"> said YHWH has forsaken </w:t>
      </w:r>
      <w:r w:rsidR="00BF1979">
        <w:t>me and YHWH has forgotten me</w:t>
      </w:r>
      <w:r w:rsidR="006D1E77">
        <w:t xml:space="preserve"> (Isa 49:14)</w:t>
      </w:r>
      <w:r w:rsidR="00BF1979">
        <w:t xml:space="preserve">. </w:t>
      </w:r>
      <w:r w:rsidR="00BF1979" w:rsidRPr="007678D2">
        <w:rPr>
          <w:b/>
        </w:rPr>
        <w:t>3</w:t>
      </w:r>
      <w:r w:rsidR="00BF1979">
        <w:t>. O afflicted one, storm tossed and not comforted</w:t>
      </w:r>
      <w:r w:rsidR="00367866">
        <w:t xml:space="preserve"> (Isa 54:11</w:t>
      </w:r>
      <w:r w:rsidR="00422E18">
        <w:t>a</w:t>
      </w:r>
      <w:r w:rsidR="00367866">
        <w:t>)</w:t>
      </w:r>
      <w:r w:rsidR="00BF1979">
        <w:t xml:space="preserve">. </w:t>
      </w:r>
      <w:r w:rsidR="00BF1979" w:rsidRPr="007678D2">
        <w:rPr>
          <w:b/>
        </w:rPr>
        <w:t>4</w:t>
      </w:r>
      <w:r w:rsidR="00BF1979">
        <w:t>.</w:t>
      </w:r>
      <w:r>
        <w:t xml:space="preserve"> </w:t>
      </w:r>
      <w:r w:rsidR="00BF1979">
        <w:t>I, even I am the one who comforts you</w:t>
      </w:r>
      <w:r w:rsidR="00367866">
        <w:t xml:space="preserve"> (Isa 51:12</w:t>
      </w:r>
      <w:r w:rsidR="00422E18">
        <w:t>a</w:t>
      </w:r>
      <w:r w:rsidR="00367866">
        <w:t>)</w:t>
      </w:r>
      <w:r w:rsidR="00BF1979">
        <w:t xml:space="preserve">. </w:t>
      </w:r>
      <w:r w:rsidR="00BF1979" w:rsidRPr="007678D2">
        <w:rPr>
          <w:b/>
        </w:rPr>
        <w:t>5</w:t>
      </w:r>
      <w:r w:rsidR="00783E5B">
        <w:t xml:space="preserve">. </w:t>
      </w:r>
      <w:r w:rsidR="00783E5B" w:rsidRPr="00783E5B">
        <w:t>Sing, O barren, you who did not bear; break forth into singing, and cry aloud, you who did not labor with child</w:t>
      </w:r>
      <w:r w:rsidR="00783E5B">
        <w:t xml:space="preserve"> (Isa 54:1).</w:t>
      </w:r>
      <w:r w:rsidR="00BF1979">
        <w:t xml:space="preserve"> </w:t>
      </w:r>
      <w:r w:rsidR="00BF1979" w:rsidRPr="007678D2">
        <w:rPr>
          <w:b/>
        </w:rPr>
        <w:t>6</w:t>
      </w:r>
      <w:r w:rsidR="00BF1979">
        <w:t>. Arise, shine for your light has come</w:t>
      </w:r>
      <w:r w:rsidR="00367866">
        <w:t xml:space="preserve"> (Isa 60:1)</w:t>
      </w:r>
      <w:r w:rsidR="00BF1979">
        <w:t xml:space="preserve">. </w:t>
      </w:r>
      <w:r w:rsidR="00BF1979" w:rsidRPr="007678D2">
        <w:rPr>
          <w:b/>
        </w:rPr>
        <w:t>7</w:t>
      </w:r>
      <w:r w:rsidR="00BF1979">
        <w:t xml:space="preserve">. </w:t>
      </w:r>
      <w:r w:rsidR="00783E5B">
        <w:t>I will greatly rejoice in YHWH</w:t>
      </w:r>
      <w:r w:rsidR="00783E5B" w:rsidRPr="00783E5B">
        <w:t>, m</w:t>
      </w:r>
      <w:r w:rsidR="00783E5B">
        <w:t>y soul shall be joyful in my Elohim</w:t>
      </w:r>
      <w:r w:rsidR="00783E5B" w:rsidRPr="00783E5B">
        <w:t>; for He has clothed me</w:t>
      </w:r>
      <w:r w:rsidR="00783E5B">
        <w:t xml:space="preserve"> with the garments of salvation… (Isa 61:10</w:t>
      </w:r>
      <w:r w:rsidR="00367866">
        <w:t>)</w:t>
      </w:r>
      <w:r w:rsidR="00BF1979">
        <w:t>.</w:t>
      </w:r>
    </w:p>
    <w:p w:rsidR="00F50D55" w:rsidRDefault="00367866" w:rsidP="003A4016">
      <w:r>
        <w:t xml:space="preserve">The underlying theme in this homiletic message is clear:  </w:t>
      </w:r>
      <w:r w:rsidR="00D103CC">
        <w:t xml:space="preserve">The consolation </w:t>
      </w:r>
      <w:r>
        <w:t>and redemption of Israel.</w:t>
      </w:r>
      <w:r w:rsidR="00FB365C">
        <w:t xml:space="preserve"> These</w:t>
      </w:r>
      <w:r>
        <w:t xml:space="preserve"> are comforting words to those who </w:t>
      </w:r>
      <w:r w:rsidR="00407816">
        <w:t xml:space="preserve">love and </w:t>
      </w:r>
      <w:r>
        <w:t>embrace our Heavenly Father- His Word and His Son, Messiah Yahshua!</w:t>
      </w:r>
      <w:r w:rsidR="00407816">
        <w:t xml:space="preserve">  </w:t>
      </w:r>
    </w:p>
    <w:p w:rsidR="003A5B62" w:rsidRDefault="003A5B62" w:rsidP="003A4016">
      <w:r>
        <w:t>Along with the “Haftorah’s of Consolation”</w:t>
      </w:r>
      <w:r w:rsidR="00FD77C4">
        <w:t>, there are three</w:t>
      </w:r>
      <w:r>
        <w:t xml:space="preserve"> Shabbatot (plural for Sabbaths/Shabbats) that deserve special mention. These Shabbatot have special Torah readings which begin before, during, and after the “Haftorah’s of Consolation”.  They are </w:t>
      </w:r>
      <w:r w:rsidR="0044009C">
        <w:rPr>
          <w:b/>
        </w:rPr>
        <w:t>Shabbat Ch</w:t>
      </w:r>
      <w:r w:rsidRPr="00557A61">
        <w:rPr>
          <w:b/>
        </w:rPr>
        <w:t>azon</w:t>
      </w:r>
      <w:r>
        <w:t xml:space="preserve"> (Sabbath of Vision), </w:t>
      </w:r>
      <w:r w:rsidRPr="0044009C">
        <w:rPr>
          <w:b/>
        </w:rPr>
        <w:t xml:space="preserve">Shabbat </w:t>
      </w:r>
      <w:r w:rsidRPr="00557A61">
        <w:rPr>
          <w:b/>
        </w:rPr>
        <w:t>Nachamu</w:t>
      </w:r>
      <w:r>
        <w:t xml:space="preserve"> (Sabbath of Consolation</w:t>
      </w:r>
      <w:r w:rsidR="00FB365C">
        <w:t>/ Comforting</w:t>
      </w:r>
      <w:r>
        <w:t xml:space="preserve">), and </w:t>
      </w:r>
      <w:r w:rsidRPr="00557A61">
        <w:rPr>
          <w:b/>
        </w:rPr>
        <w:t>Shabbat Shuvah</w:t>
      </w:r>
      <w:r>
        <w:t xml:space="preserve"> (Sabbath of Return/</w:t>
      </w:r>
      <w:r w:rsidR="00FB365C">
        <w:t xml:space="preserve"> </w:t>
      </w:r>
      <w:r>
        <w:t>Repentance).</w:t>
      </w:r>
    </w:p>
    <w:p w:rsidR="00F50D55" w:rsidRDefault="00FD77C4" w:rsidP="00950F1D">
      <w:pPr>
        <w:contextualSpacing/>
      </w:pPr>
      <w:r w:rsidRPr="00A41BC1">
        <w:rPr>
          <w:b/>
          <w:u w:val="single"/>
        </w:rPr>
        <w:t>Shabbat Ch</w:t>
      </w:r>
      <w:r w:rsidR="003A5B62" w:rsidRPr="00A41BC1">
        <w:rPr>
          <w:b/>
          <w:u w:val="single"/>
        </w:rPr>
        <w:t>azon</w:t>
      </w:r>
      <w:r w:rsidR="003A5B62">
        <w:t xml:space="preserve"> refers to the prophet Isaiah’s vision of the destruction of the Holy Temple (Isaiah 1:1-27). The structure of the annual Torah reading cycle lines up this Haftorah reading with the Torah reading of Devarim (Deuteronomy) 1:1-3:22 which will occur on the Shabbat before Tisha B’Av, a traditional fast day regard</w:t>
      </w:r>
      <w:r>
        <w:t xml:space="preserve">ing the destruction of the </w:t>
      </w:r>
      <w:r w:rsidR="003A5B62">
        <w:t>Temple.</w:t>
      </w:r>
      <w:r w:rsidR="009D649C">
        <w:t xml:space="preserve"> This occurs one week prior to</w:t>
      </w:r>
      <w:r>
        <w:t xml:space="preserve"> the seven</w:t>
      </w:r>
      <w:r w:rsidR="009D649C">
        <w:t xml:space="preserve"> weekly “Haftorah’s of Consolation” Sabbaths</w:t>
      </w:r>
      <w:r>
        <w:t xml:space="preserve"> and is also referred to as the “Black Sabbath”, being the saddest Shabbat of the year</w:t>
      </w:r>
      <w:r w:rsidR="009D649C">
        <w:t>.</w:t>
      </w:r>
      <w:r w:rsidR="00A41BC1">
        <w:t xml:space="preserve"> </w:t>
      </w:r>
      <w:r w:rsidR="003A5B62" w:rsidRPr="00A41BC1">
        <w:rPr>
          <w:b/>
          <w:u w:val="single"/>
        </w:rPr>
        <w:t>Shabbat Nachamu</w:t>
      </w:r>
      <w:r w:rsidR="003A5B62">
        <w:t xml:space="preserve"> </w:t>
      </w:r>
      <w:r w:rsidR="009D649C">
        <w:t>is the Sabbat</w:t>
      </w:r>
      <w:r>
        <w:t>h that begins the first of the seven</w:t>
      </w:r>
      <w:r w:rsidR="009D649C">
        <w:t xml:space="preserve"> Haftorah’</w:t>
      </w:r>
      <w:r>
        <w:t xml:space="preserve">s following </w:t>
      </w:r>
      <w:r w:rsidR="00FB365C">
        <w:t>Shabbat Ch</w:t>
      </w:r>
      <w:r>
        <w:t xml:space="preserve">azon and leading up to Yom Teruah (Rosh Hoshana). </w:t>
      </w:r>
      <w:r w:rsidR="00FB365C">
        <w:t>Isaiah 40:1-26 is read in which YHWH speaks words of comfort for His people.</w:t>
      </w:r>
      <w:r w:rsidR="00A41BC1">
        <w:t xml:space="preserve"> </w:t>
      </w:r>
      <w:r w:rsidR="00FB365C" w:rsidRPr="00A41BC1">
        <w:rPr>
          <w:b/>
          <w:u w:val="single"/>
        </w:rPr>
        <w:t>Shabbat Shuvah</w:t>
      </w:r>
      <w:r w:rsidR="00A41BC1">
        <w:t xml:space="preserve"> occurs between Yom Teruah and Yom Kippur (occurs during the “Ten days of Awe/ repentance”) and precedes the last fall festival of Sukkot (Feast of Tabernacles). </w:t>
      </w:r>
      <w:r w:rsidR="00FB365C">
        <w:t xml:space="preserve"> </w:t>
      </w:r>
      <w:r w:rsidR="00A41BC1">
        <w:t>This Sabbath is named after the first word of the Haftarah (Hosea 14:2-10) and literally means "Return!" (Shuva).</w:t>
      </w:r>
      <w:r w:rsidR="00557A61">
        <w:t xml:space="preserve"> It is a time of reflection leading up to Yom Kippur, the “Day of Atonement”. </w:t>
      </w:r>
      <w:r w:rsidR="00557A61" w:rsidRPr="0044009C">
        <w:rPr>
          <w:b/>
          <w:u w:val="single"/>
        </w:rPr>
        <w:t>May we a</w:t>
      </w:r>
      <w:r w:rsidR="00183699" w:rsidRPr="0044009C">
        <w:rPr>
          <w:b/>
          <w:u w:val="single"/>
        </w:rPr>
        <w:t>ll be ready when Messiah</w:t>
      </w:r>
      <w:r w:rsidR="00557A61" w:rsidRPr="0044009C">
        <w:rPr>
          <w:b/>
          <w:u w:val="single"/>
        </w:rPr>
        <w:t xml:space="preserve"> returns!!!!</w:t>
      </w:r>
      <w:r w:rsidR="00FB365C">
        <w:t xml:space="preserve"> </w:t>
      </w:r>
    </w:p>
    <w:sectPr w:rsidR="00F50D55" w:rsidSect="00950F1D">
      <w:pgSz w:w="12240" w:h="15840"/>
      <w:pgMar w:top="63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B36"/>
    <w:multiLevelType w:val="hybridMultilevel"/>
    <w:tmpl w:val="C91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16"/>
    <w:rsid w:val="00140284"/>
    <w:rsid w:val="00181E8E"/>
    <w:rsid w:val="00183699"/>
    <w:rsid w:val="00273F63"/>
    <w:rsid w:val="002C3B2C"/>
    <w:rsid w:val="002D3537"/>
    <w:rsid w:val="00367866"/>
    <w:rsid w:val="00372CF3"/>
    <w:rsid w:val="003A4016"/>
    <w:rsid w:val="003A5B62"/>
    <w:rsid w:val="00407816"/>
    <w:rsid w:val="00422E18"/>
    <w:rsid w:val="0044009C"/>
    <w:rsid w:val="00453B5F"/>
    <w:rsid w:val="00551ECA"/>
    <w:rsid w:val="00557A61"/>
    <w:rsid w:val="005D2D64"/>
    <w:rsid w:val="0060703B"/>
    <w:rsid w:val="006D1E77"/>
    <w:rsid w:val="00747648"/>
    <w:rsid w:val="007678D2"/>
    <w:rsid w:val="00783E5B"/>
    <w:rsid w:val="00852E41"/>
    <w:rsid w:val="00902250"/>
    <w:rsid w:val="00950F1D"/>
    <w:rsid w:val="00981A07"/>
    <w:rsid w:val="009D649C"/>
    <w:rsid w:val="00A41BC1"/>
    <w:rsid w:val="00A732FD"/>
    <w:rsid w:val="00AA7233"/>
    <w:rsid w:val="00BF1979"/>
    <w:rsid w:val="00C70144"/>
    <w:rsid w:val="00D103CC"/>
    <w:rsid w:val="00D81A50"/>
    <w:rsid w:val="00F50D55"/>
    <w:rsid w:val="00F6622E"/>
    <w:rsid w:val="00FB365C"/>
    <w:rsid w:val="00FD609C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Chad</cp:lastModifiedBy>
  <cp:revision>5</cp:revision>
  <cp:lastPrinted>2012-07-18T00:01:00Z</cp:lastPrinted>
  <dcterms:created xsi:type="dcterms:W3CDTF">2013-07-24T12:31:00Z</dcterms:created>
  <dcterms:modified xsi:type="dcterms:W3CDTF">2013-07-25T13:33:00Z</dcterms:modified>
</cp:coreProperties>
</file>